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F37" w:rsidRPr="00435EBE" w:rsidRDefault="00B34F37" w:rsidP="00B34F3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435EBE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B34F37" w:rsidRPr="00435EBE" w:rsidRDefault="00B34F37" w:rsidP="00B34F3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435EBE">
        <w:rPr>
          <w:rFonts w:ascii="Times New Roman" w:hAnsi="Times New Roman"/>
          <w:b/>
          <w:sz w:val="28"/>
          <w:szCs w:val="28"/>
        </w:rPr>
        <w:t>Муниципальное образование «Тайшетский район»</w:t>
      </w:r>
    </w:p>
    <w:p w:rsidR="00B34F37" w:rsidRPr="00435EBE" w:rsidRDefault="00B34F37" w:rsidP="00B34F3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435EBE">
        <w:rPr>
          <w:rFonts w:ascii="Times New Roman" w:hAnsi="Times New Roman"/>
          <w:b/>
          <w:sz w:val="28"/>
          <w:szCs w:val="28"/>
        </w:rPr>
        <w:t xml:space="preserve">Управление культуры, спорта и молодежной политики администрации </w:t>
      </w:r>
    </w:p>
    <w:p w:rsidR="00B34F37" w:rsidRPr="00435EBE" w:rsidRDefault="00B34F37" w:rsidP="00B34F3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435EBE">
        <w:rPr>
          <w:rFonts w:ascii="Times New Roman" w:hAnsi="Times New Roman"/>
          <w:b/>
          <w:sz w:val="28"/>
          <w:szCs w:val="28"/>
        </w:rPr>
        <w:t>Тайшетского района</w:t>
      </w:r>
    </w:p>
    <w:p w:rsidR="00B34F37" w:rsidRPr="00435EBE" w:rsidRDefault="00B34F37" w:rsidP="00B34F3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435EBE">
        <w:rPr>
          <w:rFonts w:ascii="Times New Roman" w:hAnsi="Times New Roman"/>
          <w:b/>
          <w:sz w:val="28"/>
          <w:szCs w:val="28"/>
        </w:rPr>
        <w:t xml:space="preserve">Муниципальное казенное учреждение дополнительного образования </w:t>
      </w:r>
    </w:p>
    <w:p w:rsidR="00B34F37" w:rsidRPr="00435EBE" w:rsidRDefault="00B34F37" w:rsidP="00B34F37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435EBE">
        <w:rPr>
          <w:rFonts w:ascii="Times New Roman" w:hAnsi="Times New Roman"/>
          <w:b/>
          <w:sz w:val="28"/>
          <w:szCs w:val="28"/>
        </w:rPr>
        <w:t>«ДЕТСКАЯ МУЗЫКАЛЬНАЯ ШКОЛА №2» г. Тайшета</w:t>
      </w:r>
    </w:p>
    <w:p w:rsidR="00B34F37" w:rsidRPr="00435EBE" w:rsidRDefault="00B34F37" w:rsidP="00B34F37">
      <w:pPr>
        <w:pStyle w:val="1"/>
        <w:jc w:val="right"/>
        <w:rPr>
          <w:rFonts w:ascii="Times New Roman" w:hAnsi="Times New Roman"/>
          <w:sz w:val="28"/>
          <w:szCs w:val="28"/>
        </w:rPr>
      </w:pPr>
    </w:p>
    <w:p w:rsidR="00B34F37" w:rsidRPr="00435EBE" w:rsidRDefault="00B34F37" w:rsidP="00B34F37">
      <w:pPr>
        <w:pStyle w:val="1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 w:rsidRPr="00435EBE">
        <w:rPr>
          <w:rFonts w:ascii="Times New Roman" w:hAnsi="Times New Roman"/>
          <w:sz w:val="28"/>
          <w:szCs w:val="28"/>
        </w:rPr>
        <w:t xml:space="preserve">665000, Иркутская область, </w:t>
      </w:r>
      <w:proofErr w:type="spellStart"/>
      <w:r w:rsidRPr="00435EBE">
        <w:rPr>
          <w:rFonts w:ascii="Times New Roman" w:hAnsi="Times New Roman"/>
          <w:sz w:val="28"/>
          <w:szCs w:val="28"/>
        </w:rPr>
        <w:t>г.Тайшет</w:t>
      </w:r>
      <w:proofErr w:type="spellEnd"/>
      <w:r w:rsidRPr="00435EBE">
        <w:rPr>
          <w:rFonts w:ascii="Times New Roman" w:hAnsi="Times New Roman"/>
          <w:sz w:val="28"/>
          <w:szCs w:val="28"/>
        </w:rPr>
        <w:t>, ул. Мира, 4а</w:t>
      </w:r>
    </w:p>
    <w:p w:rsidR="00B34F37" w:rsidRPr="00435EBE" w:rsidRDefault="00B34F37" w:rsidP="00B34F37">
      <w:pPr>
        <w:pStyle w:val="1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 w:rsidRPr="00435EBE">
        <w:rPr>
          <w:rFonts w:ascii="Times New Roman" w:hAnsi="Times New Roman"/>
          <w:sz w:val="28"/>
          <w:szCs w:val="28"/>
        </w:rPr>
        <w:t>665000, Иркутская область, г. Тайшет, ул. Чапаева, 1</w:t>
      </w:r>
    </w:p>
    <w:p w:rsidR="00B34F37" w:rsidRPr="00435EBE" w:rsidRDefault="00B34F37" w:rsidP="00B34F37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B34F37" w:rsidRPr="00435EBE" w:rsidRDefault="00B34F37" w:rsidP="00B34F37">
      <w:pPr>
        <w:rPr>
          <w:rFonts w:ascii="Times New Roman" w:hAnsi="Times New Roman" w:cs="Times New Roman"/>
          <w:b/>
          <w:sz w:val="32"/>
          <w:szCs w:val="32"/>
        </w:rPr>
      </w:pPr>
      <w:r w:rsidRPr="00435EB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ПРИКАЗ № 3</w:t>
      </w:r>
      <w:r>
        <w:rPr>
          <w:rFonts w:ascii="Times New Roman" w:hAnsi="Times New Roman" w:cs="Times New Roman"/>
          <w:b/>
          <w:sz w:val="32"/>
          <w:szCs w:val="32"/>
        </w:rPr>
        <w:t>1</w:t>
      </w:r>
    </w:p>
    <w:p w:rsidR="00B34F37" w:rsidRPr="00435EBE" w:rsidRDefault="00B34F37" w:rsidP="00B34F37">
      <w:pPr>
        <w:rPr>
          <w:rFonts w:ascii="Times New Roman" w:hAnsi="Times New Roman" w:cs="Times New Roman"/>
          <w:b/>
          <w:sz w:val="32"/>
          <w:szCs w:val="32"/>
        </w:rPr>
      </w:pPr>
      <w:r w:rsidRPr="00435EB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От </w:t>
      </w:r>
      <w:r>
        <w:rPr>
          <w:rFonts w:ascii="Times New Roman" w:hAnsi="Times New Roman" w:cs="Times New Roman"/>
          <w:b/>
          <w:sz w:val="32"/>
          <w:szCs w:val="32"/>
        </w:rPr>
        <w:t>23</w:t>
      </w:r>
      <w:r w:rsidRPr="00435EBE">
        <w:rPr>
          <w:rFonts w:ascii="Times New Roman" w:hAnsi="Times New Roman" w:cs="Times New Roman"/>
          <w:b/>
          <w:sz w:val="32"/>
          <w:szCs w:val="32"/>
        </w:rPr>
        <w:t>.0</w:t>
      </w:r>
      <w:r>
        <w:rPr>
          <w:rFonts w:ascii="Times New Roman" w:hAnsi="Times New Roman" w:cs="Times New Roman"/>
          <w:b/>
          <w:sz w:val="32"/>
          <w:szCs w:val="32"/>
        </w:rPr>
        <w:t>4</w:t>
      </w:r>
      <w:r w:rsidRPr="00435EBE">
        <w:rPr>
          <w:rFonts w:ascii="Times New Roman" w:hAnsi="Times New Roman" w:cs="Times New Roman"/>
          <w:b/>
          <w:sz w:val="32"/>
          <w:szCs w:val="32"/>
        </w:rPr>
        <w:t>.2020г.</w:t>
      </w:r>
    </w:p>
    <w:p w:rsidR="00B34F37" w:rsidRDefault="00B34F37" w:rsidP="00B34F37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435EBE">
        <w:rPr>
          <w:rFonts w:ascii="Times New Roman" w:hAnsi="Times New Roman" w:cs="Times New Roman"/>
          <w:b/>
          <w:sz w:val="32"/>
          <w:szCs w:val="32"/>
        </w:rPr>
        <w:t xml:space="preserve">§1. «Об </w:t>
      </w:r>
      <w:r>
        <w:rPr>
          <w:rFonts w:ascii="Times New Roman" w:hAnsi="Times New Roman" w:cs="Times New Roman"/>
          <w:b/>
          <w:sz w:val="32"/>
          <w:szCs w:val="32"/>
        </w:rPr>
        <w:t>итоговой аттестации обучающихся в условиях режима дистанционного обучения</w:t>
      </w:r>
      <w:r w:rsidRPr="00435EBE">
        <w:rPr>
          <w:rFonts w:ascii="Times New Roman" w:hAnsi="Times New Roman" w:cs="Times New Roman"/>
          <w:b/>
          <w:sz w:val="32"/>
          <w:szCs w:val="32"/>
        </w:rPr>
        <w:t>».</w:t>
      </w:r>
    </w:p>
    <w:p w:rsidR="00B34F37" w:rsidRPr="00435EBE" w:rsidRDefault="00B34F37" w:rsidP="00B34F3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34F37" w:rsidRDefault="00B34F37" w:rsidP="00B34F37">
      <w:pPr>
        <w:rPr>
          <w:rFonts w:ascii="Times New Roman" w:hAnsi="Times New Roman" w:cs="Times New Roman"/>
          <w:sz w:val="28"/>
          <w:szCs w:val="28"/>
        </w:rPr>
      </w:pPr>
      <w:r w:rsidRPr="0020236B">
        <w:rPr>
          <w:rFonts w:ascii="Times New Roman" w:hAnsi="Times New Roman" w:cs="Times New Roman"/>
          <w:sz w:val="28"/>
          <w:szCs w:val="28"/>
        </w:rPr>
        <w:t>В связи с подготовкой</w:t>
      </w:r>
      <w:r>
        <w:rPr>
          <w:rFonts w:ascii="Times New Roman" w:hAnsi="Times New Roman" w:cs="Times New Roman"/>
          <w:sz w:val="28"/>
          <w:szCs w:val="28"/>
        </w:rPr>
        <w:t xml:space="preserve"> документов к итоговой аттестации, в соответствии со ст. 59 Федерального закона №273-ФЗ от 29.12.2012г. «Об образовании в РФ», п.19. «Положения о порядке и формах проведения итоговой аттестации обучающихся, освоивших ДПОП и ДООП в области искусств» от 09.02.2012г. </w:t>
      </w:r>
    </w:p>
    <w:p w:rsidR="00B34F37" w:rsidRDefault="00B34F37" w:rsidP="00B34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B34F37" w:rsidRDefault="00B34F37" w:rsidP="00B34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1.Провести итоговую аттестацию в период с 06.05.2020г. по 15.05.2020г.</w:t>
      </w:r>
    </w:p>
    <w:p w:rsidR="00B34F37" w:rsidRDefault="00B34F37" w:rsidP="00B34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Выпускной экзамен по сольфеджио назначить на 06.05.2020г.</w:t>
      </w:r>
    </w:p>
    <w:p w:rsidR="00B34F37" w:rsidRDefault="00B34F37" w:rsidP="00B34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3.Выпускной экзамен по музыкальной литературе назначить на 10.05.2020г.</w:t>
      </w:r>
    </w:p>
    <w:p w:rsidR="00B34F37" w:rsidRDefault="00B34F37" w:rsidP="00B34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4.Выпускной экзамен по специальности назначить на 15.05.2020г.</w:t>
      </w:r>
    </w:p>
    <w:p w:rsidR="00B34F37" w:rsidRDefault="00B34F37" w:rsidP="00B34F37">
      <w:pPr>
        <w:rPr>
          <w:rFonts w:ascii="Times New Roman" w:hAnsi="Times New Roman" w:cs="Times New Roman"/>
          <w:b/>
          <w:sz w:val="32"/>
          <w:szCs w:val="32"/>
        </w:rPr>
      </w:pPr>
      <w:r w:rsidRPr="00435EBE">
        <w:rPr>
          <w:rFonts w:ascii="Times New Roman" w:hAnsi="Times New Roman" w:cs="Times New Roman"/>
          <w:b/>
          <w:sz w:val="32"/>
          <w:szCs w:val="32"/>
        </w:rPr>
        <w:t>§2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Pr="00435EBE">
        <w:rPr>
          <w:rFonts w:ascii="Times New Roman" w:hAnsi="Times New Roman" w:cs="Times New Roman"/>
          <w:b/>
          <w:sz w:val="32"/>
          <w:szCs w:val="32"/>
        </w:rPr>
        <w:t xml:space="preserve"> «О </w:t>
      </w:r>
      <w:r>
        <w:rPr>
          <w:rFonts w:ascii="Times New Roman" w:hAnsi="Times New Roman" w:cs="Times New Roman"/>
          <w:b/>
          <w:sz w:val="32"/>
          <w:szCs w:val="32"/>
        </w:rPr>
        <w:t>создании комиссии по проведению итоговой аттестации выпускников</w:t>
      </w:r>
      <w:r w:rsidRPr="00435EBE">
        <w:rPr>
          <w:rFonts w:ascii="Times New Roman" w:hAnsi="Times New Roman" w:cs="Times New Roman"/>
          <w:b/>
          <w:sz w:val="32"/>
          <w:szCs w:val="32"/>
        </w:rPr>
        <w:t>»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B34F37" w:rsidRPr="0089396A" w:rsidRDefault="00B34F37" w:rsidP="00B34F37">
      <w:pPr>
        <w:rPr>
          <w:rFonts w:ascii="Times New Roman" w:hAnsi="Times New Roman" w:cs="Times New Roman"/>
          <w:b/>
          <w:sz w:val="28"/>
          <w:szCs w:val="28"/>
        </w:rPr>
      </w:pPr>
      <w:r w:rsidRPr="0089396A">
        <w:rPr>
          <w:rFonts w:ascii="Times New Roman" w:hAnsi="Times New Roman" w:cs="Times New Roman"/>
          <w:b/>
          <w:sz w:val="28"/>
          <w:szCs w:val="28"/>
        </w:rPr>
        <w:t>1.Назначить комиссию в области музыкального исполнительства в составе:</w:t>
      </w:r>
    </w:p>
    <w:p w:rsidR="00B34F37" w:rsidRPr="00172E2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t>Председатель комиссии: Антонова М.Б., директор ЮДМШ</w:t>
      </w:r>
    </w:p>
    <w:p w:rsidR="00B34F37" w:rsidRPr="00172E2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34F37" w:rsidRPr="00172E2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72E27">
        <w:rPr>
          <w:rFonts w:ascii="Times New Roman" w:hAnsi="Times New Roman" w:cs="Times New Roman"/>
          <w:sz w:val="28"/>
          <w:szCs w:val="28"/>
        </w:rPr>
        <w:t>Квасова</w:t>
      </w:r>
      <w:proofErr w:type="spellEnd"/>
      <w:r w:rsidRPr="00172E27"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B34F37" w:rsidRPr="00172E2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t>2. Деева Ю.В.</w:t>
      </w:r>
    </w:p>
    <w:p w:rsidR="00B34F37" w:rsidRPr="00172E2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t>3. Никишова С.Е.</w:t>
      </w:r>
    </w:p>
    <w:p w:rsidR="00B34F37" w:rsidRPr="00172E2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t>4. Оськина В.М.</w:t>
      </w:r>
    </w:p>
    <w:p w:rsidR="00B34F37" w:rsidRPr="00172E2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spellStart"/>
      <w:r w:rsidRPr="00172E27">
        <w:rPr>
          <w:rFonts w:ascii="Times New Roman" w:hAnsi="Times New Roman" w:cs="Times New Roman"/>
          <w:sz w:val="28"/>
          <w:szCs w:val="28"/>
        </w:rPr>
        <w:t>Головизина</w:t>
      </w:r>
      <w:proofErr w:type="spellEnd"/>
      <w:r w:rsidRPr="00172E27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2E27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172E27">
        <w:rPr>
          <w:rFonts w:ascii="Times New Roman" w:hAnsi="Times New Roman" w:cs="Times New Roman"/>
          <w:sz w:val="28"/>
          <w:szCs w:val="28"/>
        </w:rPr>
        <w:t>Пряникова</w:t>
      </w:r>
      <w:proofErr w:type="spellEnd"/>
      <w:r w:rsidRPr="00172E27">
        <w:rPr>
          <w:rFonts w:ascii="Times New Roman" w:hAnsi="Times New Roman" w:cs="Times New Roman"/>
          <w:sz w:val="28"/>
          <w:szCs w:val="28"/>
        </w:rPr>
        <w:t xml:space="preserve"> Ю.Г.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Pr="0089396A" w:rsidRDefault="00B34F37" w:rsidP="00B34F3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9396A">
        <w:rPr>
          <w:rFonts w:ascii="Times New Roman" w:hAnsi="Times New Roman" w:cs="Times New Roman"/>
          <w:b/>
          <w:sz w:val="28"/>
          <w:szCs w:val="28"/>
        </w:rPr>
        <w:t>2. Назначить комиссию в области теории и истории музыки:</w:t>
      </w:r>
    </w:p>
    <w:bookmarkEnd w:id="0"/>
    <w:p w:rsidR="0089396A" w:rsidRDefault="0089396A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  <w:r w:rsidRPr="00CB79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Антонова М.Б., директор ЮДМШ</w:t>
      </w:r>
    </w:p>
    <w:p w:rsidR="00B34F37" w:rsidRDefault="00B34F37" w:rsidP="00B34F3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34F37" w:rsidRDefault="00B34F37" w:rsidP="00B34F37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B79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Головизина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 Горбунова Л.В.</w:t>
      </w:r>
    </w:p>
    <w:p w:rsidR="00B34F37" w:rsidRDefault="00B34F37" w:rsidP="00B34F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Еськина Е.П.</w:t>
      </w:r>
    </w:p>
    <w:p w:rsidR="00B34F37" w:rsidRDefault="00B34F37" w:rsidP="00B34F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Колоскова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О.М.</w:t>
      </w:r>
    </w:p>
    <w:p w:rsidR="00B34F37" w:rsidRDefault="00B34F37" w:rsidP="00B34F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B34F37" w:rsidRPr="00CB796E" w:rsidRDefault="00B34F37" w:rsidP="00B34F37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B796E">
        <w:rPr>
          <w:rFonts w:ascii="Times New Roman" w:hAnsi="Times New Roman" w:cs="Times New Roman"/>
          <w:sz w:val="28"/>
          <w:szCs w:val="28"/>
        </w:rPr>
        <w:t>Марзаева</w:t>
      </w:r>
      <w:proofErr w:type="spellEnd"/>
      <w:r w:rsidRPr="00CB796E">
        <w:rPr>
          <w:rFonts w:ascii="Times New Roman" w:hAnsi="Times New Roman" w:cs="Times New Roman"/>
          <w:sz w:val="28"/>
          <w:szCs w:val="28"/>
        </w:rPr>
        <w:t xml:space="preserve"> Ю.С.</w:t>
      </w:r>
    </w:p>
    <w:p w:rsidR="00B34F37" w:rsidRPr="00E30D9D" w:rsidRDefault="00B34F37" w:rsidP="00B34F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3.Переводные экзамены по специальности и теоретическим предметам провести до 22.05.2020г. в форме контрольных уроков. При выведении годовой оценки использовать результаты предыдущих четвертей.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4.Утвердить формы итоговой аттестации.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Ответственной за сайт,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И.А., опубликовать приказ на официальном сайте учреждения с целью ознакомления преподавателей и родителей (законных представителей).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Ответственность за исполнение приказа возложить на заместителя директора по учебной части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Головизину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 за исполнением приказа оставляю за собой.</w:t>
      </w: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F37" w:rsidRPr="00E30D9D" w:rsidRDefault="00B34F37" w:rsidP="00B34F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4F37" w:rsidRDefault="00B34F37" w:rsidP="00B34F3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34F37" w:rsidRPr="00FD7887" w:rsidRDefault="00B34F37" w:rsidP="00B34F3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D788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gramStart"/>
      <w:r w:rsidRPr="00FD7887">
        <w:rPr>
          <w:rFonts w:ascii="Times New Roman" w:hAnsi="Times New Roman" w:cs="Times New Roman"/>
          <w:b/>
          <w:sz w:val="28"/>
          <w:szCs w:val="28"/>
        </w:rPr>
        <w:t xml:space="preserve">Директор:   </w:t>
      </w:r>
      <w:proofErr w:type="gramEnd"/>
      <w:r w:rsidRPr="00FD788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Головизин В.В.</w:t>
      </w:r>
    </w:p>
    <w:p w:rsidR="00B34F37" w:rsidRPr="00A234F2" w:rsidRDefault="00B34F37" w:rsidP="00B34F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4F37" w:rsidRPr="00A234F2" w:rsidRDefault="00B34F37" w:rsidP="00B34F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727B" w:rsidRDefault="00D4727B"/>
    <w:sectPr w:rsidR="00D4727B" w:rsidSect="00493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0774D2"/>
    <w:multiLevelType w:val="hybridMultilevel"/>
    <w:tmpl w:val="6E3C85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46"/>
    <w:rsid w:val="0089396A"/>
    <w:rsid w:val="009B1246"/>
    <w:rsid w:val="00B34F37"/>
    <w:rsid w:val="00D4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B4F80-3D3B-4BFF-B8A0-83C7FE03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3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34F37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No Spacing"/>
    <w:uiPriority w:val="1"/>
    <w:qFormat/>
    <w:rsid w:val="00B34F3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B34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2012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4</cp:revision>
  <dcterms:created xsi:type="dcterms:W3CDTF">2020-04-24T03:32:00Z</dcterms:created>
  <dcterms:modified xsi:type="dcterms:W3CDTF">2020-04-24T03:38:00Z</dcterms:modified>
</cp:coreProperties>
</file>